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9F" w:rsidRDefault="0038669F" w:rsidP="009E366A">
      <w:pPr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3676EA" w:rsidRPr="009E366A" w:rsidRDefault="009E366A" w:rsidP="009E366A">
      <w:pPr>
        <w:ind w:left="0"/>
        <w:rPr>
          <w:rFonts w:asciiTheme="minorHAnsi" w:hAnsiTheme="minorHAnsi" w:cstheme="minorHAnsi"/>
          <w:b/>
          <w:sz w:val="28"/>
          <w:szCs w:val="28"/>
        </w:rPr>
      </w:pPr>
      <w:r w:rsidRPr="009E366A">
        <w:rPr>
          <w:rFonts w:asciiTheme="minorHAnsi" w:hAnsiTheme="minorHAnsi" w:cstheme="minorHAnsi"/>
          <w:b/>
          <w:sz w:val="28"/>
          <w:szCs w:val="28"/>
        </w:rPr>
        <w:t xml:space="preserve">Projekt </w:t>
      </w:r>
      <w:r w:rsidRPr="009E366A">
        <w:rPr>
          <w:rFonts w:asciiTheme="minorHAnsi" w:hAnsiTheme="minorHAnsi" w:cstheme="minorHAnsi"/>
          <w:b/>
          <w:i/>
          <w:sz w:val="32"/>
          <w:szCs w:val="32"/>
        </w:rPr>
        <w:t>„</w:t>
      </w:r>
      <w:r w:rsidR="001F26B8" w:rsidRPr="009E366A">
        <w:rPr>
          <w:rFonts w:asciiTheme="minorHAnsi" w:hAnsiTheme="minorHAnsi" w:cstheme="minorHAnsi"/>
          <w:b/>
          <w:i/>
          <w:sz w:val="32"/>
          <w:szCs w:val="32"/>
        </w:rPr>
        <w:t xml:space="preserve">PODNIKATELSKÝ </w:t>
      </w:r>
      <w:proofErr w:type="gramStart"/>
      <w:r w:rsidR="001F26B8" w:rsidRPr="009E366A">
        <w:rPr>
          <w:rFonts w:asciiTheme="minorHAnsi" w:hAnsiTheme="minorHAnsi" w:cstheme="minorHAnsi"/>
          <w:b/>
          <w:i/>
          <w:sz w:val="32"/>
          <w:szCs w:val="32"/>
        </w:rPr>
        <w:t>MINIINKUBÁTOR</w:t>
      </w:r>
      <w:r w:rsidRPr="009E366A">
        <w:rPr>
          <w:rFonts w:asciiTheme="minorHAnsi" w:hAnsiTheme="minorHAnsi" w:cstheme="minorHAnsi"/>
          <w:b/>
          <w:i/>
          <w:sz w:val="32"/>
          <w:szCs w:val="32"/>
        </w:rPr>
        <w:t>“</w:t>
      </w:r>
      <w:r w:rsidRPr="009E36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A2DCC">
        <w:rPr>
          <w:rFonts w:asciiTheme="minorHAnsi" w:hAnsiTheme="minorHAnsi" w:cstheme="minorHAnsi"/>
          <w:b/>
          <w:sz w:val="28"/>
          <w:szCs w:val="28"/>
        </w:rPr>
        <w:t>,</w:t>
      </w:r>
      <w:r w:rsidR="000A2DCC" w:rsidRPr="000A2DCC">
        <w:rPr>
          <w:b/>
          <w:sz w:val="24"/>
          <w:szCs w:val="24"/>
        </w:rPr>
        <w:t xml:space="preserve"> </w:t>
      </w:r>
      <w:r w:rsidR="000A2DCC" w:rsidRPr="000A2DCC">
        <w:rPr>
          <w:rFonts w:asciiTheme="minorHAnsi" w:hAnsiTheme="minorHAnsi" w:cstheme="minorHAnsi"/>
          <w:b/>
          <w:sz w:val="28"/>
          <w:szCs w:val="28"/>
        </w:rPr>
        <w:t>ve</w:t>
      </w:r>
      <w:proofErr w:type="gramEnd"/>
      <w:r w:rsidR="000A2DCC" w:rsidRPr="000A2DCC">
        <w:rPr>
          <w:rFonts w:asciiTheme="minorHAnsi" w:hAnsiTheme="minorHAnsi" w:cstheme="minorHAnsi"/>
          <w:b/>
          <w:sz w:val="28"/>
          <w:szCs w:val="28"/>
        </w:rPr>
        <w:t xml:space="preserve"> kterém byl jedním z partnerů </w:t>
      </w:r>
      <w:r w:rsidR="000A2DCC" w:rsidRPr="000A2DCC">
        <w:rPr>
          <w:rFonts w:asciiTheme="minorHAnsi" w:hAnsiTheme="minorHAnsi" w:cstheme="minorHAnsi"/>
          <w:b/>
          <w:sz w:val="28"/>
          <w:szCs w:val="28"/>
        </w:rPr>
        <w:t>Dobrovolný svazek obcí mikr</w:t>
      </w:r>
      <w:r w:rsidR="000A2DCC" w:rsidRPr="000A2DCC">
        <w:rPr>
          <w:rFonts w:asciiTheme="minorHAnsi" w:hAnsiTheme="minorHAnsi" w:cstheme="minorHAnsi"/>
          <w:b/>
          <w:sz w:val="28"/>
          <w:szCs w:val="28"/>
        </w:rPr>
        <w:t>o</w:t>
      </w:r>
      <w:r w:rsidR="000A2DCC" w:rsidRPr="000A2DCC">
        <w:rPr>
          <w:rFonts w:asciiTheme="minorHAnsi" w:hAnsiTheme="minorHAnsi" w:cstheme="minorHAnsi"/>
          <w:b/>
          <w:sz w:val="28"/>
          <w:szCs w:val="28"/>
        </w:rPr>
        <w:t>regionu Moštěnka</w:t>
      </w:r>
      <w:r w:rsidR="000A2DCC" w:rsidRPr="009E36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E366A">
        <w:rPr>
          <w:rFonts w:asciiTheme="minorHAnsi" w:hAnsiTheme="minorHAnsi" w:cstheme="minorHAnsi"/>
          <w:b/>
          <w:sz w:val="28"/>
          <w:szCs w:val="28"/>
        </w:rPr>
        <w:t>pomohl šestnácti ženám Olomouckého a Zlínského kraje začít úspěšně podnikat</w:t>
      </w:r>
    </w:p>
    <w:p w:rsidR="0063668B" w:rsidRDefault="009E366A" w:rsidP="0063668B">
      <w:pPr>
        <w:suppressAutoHyphens/>
        <w:spacing w:before="36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Realizátoru projektu, </w:t>
      </w:r>
      <w:r w:rsidRPr="009E366A">
        <w:rPr>
          <w:rFonts w:asciiTheme="minorHAnsi" w:hAnsiTheme="minorHAnsi" w:cstheme="minorHAnsi"/>
          <w:b/>
          <w:i/>
          <w:sz w:val="24"/>
          <w:szCs w:val="24"/>
        </w:rPr>
        <w:t>firm</w:t>
      </w:r>
      <w:r>
        <w:rPr>
          <w:rFonts w:asciiTheme="minorHAnsi" w:hAnsiTheme="minorHAnsi" w:cstheme="minorHAnsi"/>
          <w:b/>
          <w:i/>
          <w:sz w:val="24"/>
          <w:szCs w:val="24"/>
        </w:rPr>
        <w:t>ě</w:t>
      </w:r>
      <w:r w:rsidRPr="009E366A">
        <w:rPr>
          <w:rFonts w:asciiTheme="minorHAnsi" w:hAnsiTheme="minorHAnsi" w:cstheme="minorHAnsi"/>
          <w:b/>
          <w:i/>
          <w:sz w:val="24"/>
          <w:szCs w:val="24"/>
        </w:rPr>
        <w:t xml:space="preserve"> Počítačová služba </w:t>
      </w:r>
      <w:r>
        <w:rPr>
          <w:rFonts w:asciiTheme="minorHAnsi" w:hAnsiTheme="minorHAnsi" w:cstheme="minorHAnsi"/>
          <w:b/>
          <w:i/>
          <w:sz w:val="24"/>
          <w:szCs w:val="24"/>
        </w:rPr>
        <w:t>s.r.o</w:t>
      </w:r>
      <w:r w:rsidRPr="009E366A">
        <w:rPr>
          <w:rFonts w:asciiTheme="minorHAnsi" w:hAnsiTheme="minorHAnsi" w:cstheme="minorHAnsi"/>
          <w:sz w:val="24"/>
          <w:szCs w:val="24"/>
        </w:rPr>
        <w:t xml:space="preserve">, se podařilo podpořit celkem 55 žen, </w:t>
      </w:r>
      <w:r w:rsidR="0038669F">
        <w:rPr>
          <w:rFonts w:asciiTheme="minorHAnsi" w:hAnsiTheme="minorHAnsi" w:cstheme="minorHAnsi"/>
          <w:sz w:val="24"/>
          <w:szCs w:val="24"/>
        </w:rPr>
        <w:t>převážně</w:t>
      </w:r>
      <w:r w:rsidRPr="009E366A">
        <w:rPr>
          <w:rFonts w:asciiTheme="minorHAnsi" w:hAnsiTheme="minorHAnsi" w:cstheme="minorHAnsi"/>
          <w:sz w:val="24"/>
          <w:szCs w:val="24"/>
        </w:rPr>
        <w:t xml:space="preserve"> matek s dětmi,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9E366A">
        <w:rPr>
          <w:rFonts w:asciiTheme="minorHAnsi" w:hAnsiTheme="minorHAnsi" w:cstheme="minorHAnsi"/>
          <w:sz w:val="24"/>
          <w:szCs w:val="24"/>
        </w:rPr>
        <w:t>v jejich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nové činnosti i kariéře. Jednalo se především o soubor vzdělávacích aktivit v oblasti účetnictví, marketingu, zpracování podnikatelského záměru</w:t>
      </w:r>
      <w:r w:rsidR="0038669F">
        <w:rPr>
          <w:rFonts w:asciiTheme="minorHAnsi" w:hAnsiTheme="minorHAnsi" w:cstheme="minorHAnsi"/>
          <w:sz w:val="24"/>
          <w:szCs w:val="24"/>
        </w:rPr>
        <w:t>, legislativních záležitost</w:t>
      </w:r>
      <w:r w:rsidR="004029C5">
        <w:rPr>
          <w:rFonts w:asciiTheme="minorHAnsi" w:hAnsiTheme="minorHAnsi" w:cstheme="minorHAnsi"/>
          <w:sz w:val="24"/>
          <w:szCs w:val="24"/>
        </w:rPr>
        <w:t>í</w:t>
      </w:r>
      <w:r w:rsidR="0038669F">
        <w:rPr>
          <w:rFonts w:asciiTheme="minorHAnsi" w:hAnsiTheme="minorHAnsi" w:cstheme="minorHAnsi"/>
          <w:sz w:val="24"/>
          <w:szCs w:val="24"/>
        </w:rPr>
        <w:t xml:space="preserve"> či podpory v oblasti informačních technologií apod.</w:t>
      </w:r>
      <w:r w:rsidR="00EE0D27">
        <w:rPr>
          <w:rFonts w:asciiTheme="minorHAnsi" w:hAnsiTheme="minorHAnsi" w:cstheme="minorHAnsi"/>
          <w:sz w:val="24"/>
          <w:szCs w:val="24"/>
        </w:rPr>
        <w:t xml:space="preserve"> ve spojení s odbornou poradenskou činností a následně i podporou v oblasti sladění pracovního a rodinného života. Kromě toho byla pro šestnáct nejúspěšnějších žen, které před odbornou komisí nejlépe obhájily své podnikatelské plány a budoucí aktivity, </w:t>
      </w:r>
      <w:r w:rsidR="000618E0">
        <w:rPr>
          <w:rFonts w:asciiTheme="minorHAnsi" w:hAnsiTheme="minorHAnsi" w:cstheme="minorHAnsi"/>
          <w:sz w:val="24"/>
          <w:szCs w:val="24"/>
        </w:rPr>
        <w:t>k</w:t>
      </w:r>
      <w:r w:rsidR="00EE0D27">
        <w:rPr>
          <w:rFonts w:asciiTheme="minorHAnsi" w:hAnsiTheme="minorHAnsi" w:cstheme="minorHAnsi"/>
          <w:sz w:val="24"/>
          <w:szCs w:val="24"/>
        </w:rPr>
        <w:t> dispozici moderně vybavená kancelář s technický</w:t>
      </w:r>
      <w:r w:rsidR="000618E0">
        <w:rPr>
          <w:rFonts w:asciiTheme="minorHAnsi" w:hAnsiTheme="minorHAnsi" w:cstheme="minorHAnsi"/>
          <w:sz w:val="24"/>
          <w:szCs w:val="24"/>
        </w:rPr>
        <w:t>m</w:t>
      </w:r>
      <w:r w:rsidR="00EE0D27">
        <w:rPr>
          <w:rFonts w:asciiTheme="minorHAnsi" w:hAnsiTheme="minorHAnsi" w:cstheme="minorHAnsi"/>
          <w:sz w:val="24"/>
          <w:szCs w:val="24"/>
        </w:rPr>
        <w:t xml:space="preserve"> i materiálním zařízením a s možností každodenního využití po dobu šesti měsíců. Pro jejich děti </w:t>
      </w:r>
      <w:r w:rsidR="00332A4F">
        <w:rPr>
          <w:rFonts w:asciiTheme="minorHAnsi" w:hAnsiTheme="minorHAnsi" w:cstheme="minorHAnsi"/>
          <w:sz w:val="24"/>
          <w:szCs w:val="24"/>
        </w:rPr>
        <w:t>se stal velmi oblíbeným</w:t>
      </w:r>
      <w:r w:rsidR="00EE0D27">
        <w:rPr>
          <w:rFonts w:asciiTheme="minorHAnsi" w:hAnsiTheme="minorHAnsi" w:cstheme="minorHAnsi"/>
          <w:sz w:val="24"/>
          <w:szCs w:val="24"/>
        </w:rPr>
        <w:t xml:space="preserve"> nově vybudovaný dětský koutek s</w:t>
      </w:r>
      <w:r w:rsidR="0063668B">
        <w:rPr>
          <w:rFonts w:asciiTheme="minorHAnsi" w:hAnsiTheme="minorHAnsi" w:cstheme="minorHAnsi"/>
          <w:sz w:val="24"/>
          <w:szCs w:val="24"/>
        </w:rPr>
        <w:t xml:space="preserve"> profesionální </w:t>
      </w:r>
      <w:r w:rsidR="00EE0D27">
        <w:rPr>
          <w:rFonts w:asciiTheme="minorHAnsi" w:hAnsiTheme="minorHAnsi" w:cstheme="minorHAnsi"/>
          <w:sz w:val="24"/>
          <w:szCs w:val="24"/>
        </w:rPr>
        <w:t>péč</w:t>
      </w:r>
      <w:r w:rsidR="0063668B">
        <w:rPr>
          <w:rFonts w:asciiTheme="minorHAnsi" w:hAnsiTheme="minorHAnsi" w:cstheme="minorHAnsi"/>
          <w:sz w:val="24"/>
          <w:szCs w:val="24"/>
        </w:rPr>
        <w:t xml:space="preserve">í </w:t>
      </w:r>
      <w:r w:rsidR="00EE0D27">
        <w:rPr>
          <w:rFonts w:asciiTheme="minorHAnsi" w:hAnsiTheme="minorHAnsi" w:cstheme="minorHAnsi"/>
          <w:sz w:val="24"/>
          <w:szCs w:val="24"/>
        </w:rPr>
        <w:t>chůvy</w:t>
      </w:r>
      <w:r w:rsidR="00332A4F">
        <w:rPr>
          <w:rFonts w:asciiTheme="minorHAnsi" w:hAnsiTheme="minorHAnsi" w:cstheme="minorHAnsi"/>
          <w:sz w:val="24"/>
          <w:szCs w:val="24"/>
        </w:rPr>
        <w:t>.</w:t>
      </w:r>
      <w:r w:rsidR="00EE0D27">
        <w:rPr>
          <w:rFonts w:asciiTheme="minorHAnsi" w:hAnsiTheme="minorHAnsi" w:cstheme="minorHAnsi"/>
          <w:sz w:val="24"/>
          <w:szCs w:val="24"/>
        </w:rPr>
        <w:t xml:space="preserve"> </w:t>
      </w:r>
      <w:r w:rsidR="0063668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</w:p>
    <w:p w:rsidR="004029C5" w:rsidRDefault="00EE0D27" w:rsidP="0038669F">
      <w:pPr>
        <w:suppressAutoHyphens/>
        <w:spacing w:before="36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Toto vše</w:t>
      </w:r>
      <w:r w:rsidR="004029C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včetně možnosti poradenské činnosti</w:t>
      </w:r>
      <w:r w:rsidR="004029C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považovaly ženy – začínající podnikatelky za velký přínos pro jejich start do podnikatelského prostředí s následně přidanou hodnotou </w:t>
      </w:r>
      <w:r w:rsidR="004029C5">
        <w:rPr>
          <w:rFonts w:asciiTheme="minorHAnsi" w:hAnsiTheme="minorHAnsi" w:cstheme="minorHAnsi"/>
          <w:sz w:val="24"/>
          <w:szCs w:val="24"/>
        </w:rPr>
        <w:t>-</w:t>
      </w:r>
      <w:r w:rsidR="00301F65">
        <w:rPr>
          <w:rFonts w:asciiTheme="minorHAnsi" w:hAnsiTheme="minorHAnsi" w:cstheme="minorHAnsi"/>
          <w:sz w:val="24"/>
          <w:szCs w:val="24"/>
        </w:rPr>
        <w:t xml:space="preserve"> </w:t>
      </w:r>
      <w:r w:rsidR="00F6072B">
        <w:rPr>
          <w:rFonts w:asciiTheme="minorHAnsi" w:hAnsiTheme="minorHAnsi" w:cstheme="minorHAnsi"/>
          <w:sz w:val="24"/>
          <w:szCs w:val="24"/>
        </w:rPr>
        <w:t>vytvořen</w:t>
      </w:r>
      <w:r w:rsidR="00301F65">
        <w:rPr>
          <w:rFonts w:asciiTheme="minorHAnsi" w:hAnsiTheme="minorHAnsi" w:cstheme="minorHAnsi"/>
          <w:sz w:val="24"/>
          <w:szCs w:val="24"/>
        </w:rPr>
        <w:t>ým</w:t>
      </w:r>
      <w:r w:rsidR="00F6072B">
        <w:rPr>
          <w:rFonts w:asciiTheme="minorHAnsi" w:hAnsiTheme="minorHAnsi" w:cstheme="minorHAnsi"/>
          <w:sz w:val="24"/>
          <w:szCs w:val="24"/>
        </w:rPr>
        <w:t xml:space="preserve"> zázemí</w:t>
      </w:r>
      <w:r w:rsidR="00301F65">
        <w:rPr>
          <w:rFonts w:asciiTheme="minorHAnsi" w:hAnsiTheme="minorHAnsi" w:cstheme="minorHAnsi"/>
          <w:sz w:val="24"/>
          <w:szCs w:val="24"/>
        </w:rPr>
        <w:t>m</w:t>
      </w:r>
      <w:r w:rsidR="00F6072B">
        <w:rPr>
          <w:rFonts w:asciiTheme="minorHAnsi" w:hAnsiTheme="minorHAnsi" w:cstheme="minorHAnsi"/>
          <w:sz w:val="24"/>
          <w:szCs w:val="24"/>
        </w:rPr>
        <w:t xml:space="preserve"> pro budování pracovní kariéry a zároveň neohrožení</w:t>
      </w:r>
      <w:r w:rsidR="00301F65">
        <w:rPr>
          <w:rFonts w:asciiTheme="minorHAnsi" w:hAnsiTheme="minorHAnsi" w:cstheme="minorHAnsi"/>
          <w:sz w:val="24"/>
          <w:szCs w:val="24"/>
        </w:rPr>
        <w:t>m</w:t>
      </w:r>
      <w:r w:rsidR="00F6072B">
        <w:rPr>
          <w:rFonts w:asciiTheme="minorHAnsi" w:hAnsiTheme="minorHAnsi" w:cstheme="minorHAnsi"/>
          <w:sz w:val="24"/>
          <w:szCs w:val="24"/>
        </w:rPr>
        <w:t xml:space="preserve"> jejich </w:t>
      </w:r>
      <w:r>
        <w:rPr>
          <w:rFonts w:asciiTheme="minorHAnsi" w:hAnsiTheme="minorHAnsi" w:cstheme="minorHAnsi"/>
          <w:sz w:val="24"/>
          <w:szCs w:val="24"/>
        </w:rPr>
        <w:t xml:space="preserve">rodinného </w:t>
      </w:r>
      <w:r w:rsidR="00F6072B">
        <w:rPr>
          <w:rFonts w:asciiTheme="minorHAnsi" w:hAnsiTheme="minorHAnsi" w:cstheme="minorHAnsi"/>
          <w:sz w:val="24"/>
          <w:szCs w:val="24"/>
        </w:rPr>
        <w:t>života.</w:t>
      </w:r>
    </w:p>
    <w:p w:rsidR="0038669F" w:rsidRDefault="0038669F" w:rsidP="0038669F">
      <w:pPr>
        <w:suppressAutoHyphens/>
        <w:spacing w:before="36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Podnikání s asistencí v Olomouci a ve Zlíně bylo také nemalou měrou podpořeno odbornou a významnou pomocí při tvorbě vlastních webových stránek a celkovou propagací začínajících p</w:t>
      </w:r>
      <w:r w:rsidR="004029C5">
        <w:rPr>
          <w:rFonts w:asciiTheme="minorHAnsi" w:hAnsiTheme="minorHAnsi" w:cstheme="minorHAnsi"/>
          <w:sz w:val="24"/>
          <w:szCs w:val="24"/>
        </w:rPr>
        <w:t>odnikatelských úspěchů účastnic projektu.</w:t>
      </w:r>
      <w:r w:rsidR="000A2DCC">
        <w:rPr>
          <w:rFonts w:asciiTheme="minorHAnsi" w:hAnsiTheme="minorHAnsi" w:cstheme="minorHAnsi"/>
          <w:sz w:val="24"/>
          <w:szCs w:val="24"/>
        </w:rPr>
        <w:t xml:space="preserve"> V tomto ohledu nám partnerství s </w:t>
      </w:r>
      <w:r w:rsidR="000A2DCC" w:rsidRPr="000A2DCC">
        <w:rPr>
          <w:rFonts w:asciiTheme="minorHAnsi" w:hAnsiTheme="minorHAnsi" w:cstheme="minorHAnsi"/>
          <w:sz w:val="24"/>
          <w:szCs w:val="24"/>
        </w:rPr>
        <w:t>Dobrovolný</w:t>
      </w:r>
      <w:r w:rsidR="000A2DCC" w:rsidRPr="000A2DCC">
        <w:rPr>
          <w:rFonts w:asciiTheme="minorHAnsi" w:hAnsiTheme="minorHAnsi" w:cstheme="minorHAnsi"/>
          <w:sz w:val="24"/>
          <w:szCs w:val="24"/>
        </w:rPr>
        <w:t>m</w:t>
      </w:r>
      <w:r w:rsidR="000A2DCC" w:rsidRPr="000A2DCC">
        <w:rPr>
          <w:rFonts w:asciiTheme="minorHAnsi" w:hAnsiTheme="minorHAnsi" w:cstheme="minorHAnsi"/>
          <w:sz w:val="24"/>
          <w:szCs w:val="24"/>
        </w:rPr>
        <w:t xml:space="preserve"> svaz</w:t>
      </w:r>
      <w:r w:rsidR="000A2DCC" w:rsidRPr="000A2DCC">
        <w:rPr>
          <w:rFonts w:asciiTheme="minorHAnsi" w:hAnsiTheme="minorHAnsi" w:cstheme="minorHAnsi"/>
          <w:sz w:val="24"/>
          <w:szCs w:val="24"/>
        </w:rPr>
        <w:t>kem</w:t>
      </w:r>
      <w:r w:rsidR="000A2DCC" w:rsidRPr="000A2DCC">
        <w:rPr>
          <w:rFonts w:asciiTheme="minorHAnsi" w:hAnsiTheme="minorHAnsi" w:cstheme="minorHAnsi"/>
          <w:sz w:val="24"/>
          <w:szCs w:val="24"/>
        </w:rPr>
        <w:t xml:space="preserve"> obcí mikr</w:t>
      </w:r>
      <w:r w:rsidR="000A2DCC" w:rsidRPr="000A2DCC">
        <w:rPr>
          <w:rFonts w:asciiTheme="minorHAnsi" w:hAnsiTheme="minorHAnsi" w:cstheme="minorHAnsi"/>
          <w:sz w:val="24"/>
          <w:szCs w:val="24"/>
        </w:rPr>
        <w:t>o</w:t>
      </w:r>
      <w:r w:rsidR="000A2DCC" w:rsidRPr="000A2DCC">
        <w:rPr>
          <w:rFonts w:asciiTheme="minorHAnsi" w:hAnsiTheme="minorHAnsi" w:cstheme="minorHAnsi"/>
          <w:sz w:val="24"/>
          <w:szCs w:val="24"/>
        </w:rPr>
        <w:t>regionu Moštěnka</w:t>
      </w:r>
      <w:r w:rsidR="000A2DCC" w:rsidRPr="000A2DCC">
        <w:rPr>
          <w:rFonts w:asciiTheme="minorHAnsi" w:hAnsiTheme="minorHAnsi" w:cstheme="minorHAnsi"/>
          <w:sz w:val="24"/>
          <w:szCs w:val="24"/>
        </w:rPr>
        <w:t xml:space="preserve"> pomohlo při výběru a hledání vhodných účastnic projektu.</w:t>
      </w:r>
      <w:bookmarkStart w:id="0" w:name="_GoBack"/>
      <w:bookmarkEnd w:id="0"/>
    </w:p>
    <w:p w:rsidR="00712CEA" w:rsidRPr="00F4380D" w:rsidRDefault="00712CEA" w:rsidP="0038669F">
      <w:pPr>
        <w:suppressAutoHyphens/>
        <w:spacing w:before="36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Projekt se </w:t>
      </w:r>
      <w:r w:rsidR="00F6072B">
        <w:rPr>
          <w:rFonts w:asciiTheme="minorHAnsi" w:hAnsiTheme="minorHAnsi" w:cstheme="minorHAnsi"/>
          <w:sz w:val="24"/>
          <w:szCs w:val="24"/>
        </w:rPr>
        <w:t>tak</w:t>
      </w:r>
      <w:r>
        <w:rPr>
          <w:rFonts w:asciiTheme="minorHAnsi" w:hAnsiTheme="minorHAnsi" w:cstheme="minorHAnsi"/>
          <w:sz w:val="24"/>
          <w:szCs w:val="24"/>
        </w:rPr>
        <w:t xml:space="preserve"> stal příkladem velmi dobré praxe, čímž se otevírá nový prostor k zamyšlení nad budoucností a profesionálním růstem žen s rodinami. </w:t>
      </w:r>
    </w:p>
    <w:sectPr w:rsidR="00712CEA" w:rsidRPr="00F4380D" w:rsidSect="00F4380D">
      <w:headerReference w:type="default" r:id="rId8"/>
      <w:footerReference w:type="default" r:id="rId9"/>
      <w:pgSz w:w="11906" w:h="16838"/>
      <w:pgMar w:top="1956" w:right="1417" w:bottom="269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68" w:rsidRDefault="008F5568" w:rsidP="001C08F4">
      <w:pPr>
        <w:spacing w:after="0" w:line="240" w:lineRule="auto"/>
      </w:pPr>
      <w:r>
        <w:separator/>
      </w:r>
    </w:p>
  </w:endnote>
  <w:endnote w:type="continuationSeparator" w:id="0">
    <w:p w:rsidR="008F5568" w:rsidRDefault="008F5568" w:rsidP="001C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B9" w:rsidRPr="00133B98" w:rsidRDefault="008F5568" w:rsidP="00AF0BA4">
    <w:pPr>
      <w:pStyle w:val="Zpat"/>
      <w:tabs>
        <w:tab w:val="clear" w:pos="9072"/>
        <w:tab w:val="right" w:pos="9781"/>
      </w:tabs>
      <w:spacing w:after="40"/>
      <w:ind w:left="0" w:right="-709"/>
      <w:rPr>
        <w:rFonts w:ascii="Arial" w:eastAsia="Times New Roman" w:hAnsi="Arial" w:cs="Arial"/>
        <w:b/>
        <w:sz w:val="18"/>
        <w:szCs w:val="18"/>
        <w:lang w:eastAsia="cs-CZ"/>
      </w:rPr>
    </w:pPr>
    <w:r>
      <w:rPr>
        <w:rFonts w:ascii="Arial" w:eastAsia="Times New Roman" w:hAnsi="Arial" w:cs="Arial"/>
        <w:b/>
        <w:noProof/>
        <w:sz w:val="18"/>
        <w:szCs w:val="18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5.35pt;margin-top:-3.4pt;width:186.7pt;height:85.95pt;z-index:-251658240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" filled="f" stroked="f" strokeweight="0">
          <v:textbox>
            <w:txbxContent>
              <w:p w:rsidR="002821B9" w:rsidRDefault="002821B9" w:rsidP="00F55189">
                <w:pPr>
                  <w:spacing w:after="0" w:line="240" w:lineRule="auto"/>
                  <w:ind w:left="0"/>
                  <w:jc w:val="left"/>
                  <w:rPr>
                    <w:rFonts w:ascii="Arial" w:eastAsia="Times New Roman" w:hAnsi="Arial" w:cs="Arial"/>
                    <w:b/>
                    <w:color w:val="000000"/>
                    <w:sz w:val="18"/>
                    <w:szCs w:val="15"/>
                    <w:lang w:eastAsia="cs-CZ"/>
                  </w:rPr>
                </w:pPr>
                <w:r w:rsidRPr="00F55189">
                  <w:rPr>
                    <w:rFonts w:ascii="Arial" w:eastAsia="Times New Roman" w:hAnsi="Arial" w:cs="Arial"/>
                    <w:b/>
                    <w:color w:val="000000"/>
                    <w:sz w:val="18"/>
                    <w:szCs w:val="15"/>
                    <w:lang w:eastAsia="cs-CZ"/>
                  </w:rPr>
                  <w:t xml:space="preserve">Partneři projektu: </w:t>
                </w:r>
              </w:p>
              <w:p w:rsidR="002821B9" w:rsidRPr="00F55189" w:rsidRDefault="002821B9" w:rsidP="00F55189">
                <w:pPr>
                  <w:spacing w:after="0" w:line="240" w:lineRule="auto"/>
                  <w:ind w:left="0"/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</w:pPr>
                <w:r w:rsidRPr="00F55189"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>O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>kresní hospodářská komora</w:t>
                </w:r>
                <w:r w:rsidRPr="00F55189"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 xml:space="preserve"> Olomouc</w:t>
                </w:r>
              </w:p>
              <w:p w:rsidR="002821B9" w:rsidRPr="00F55189" w:rsidRDefault="002821B9" w:rsidP="00F55189">
                <w:pPr>
                  <w:spacing w:after="0" w:line="240" w:lineRule="auto"/>
                  <w:ind w:left="0"/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</w:pPr>
                <w:r w:rsidRPr="00F55189"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>DUHA Klub Rodinka Přerov</w:t>
                </w:r>
              </w:p>
              <w:p w:rsidR="002821B9" w:rsidRPr="00F55189" w:rsidRDefault="002821B9" w:rsidP="00F55189">
                <w:pPr>
                  <w:spacing w:after="0" w:line="240" w:lineRule="auto"/>
                  <w:ind w:left="0"/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 xml:space="preserve">Dobrovolný svazek obcí </w:t>
                </w:r>
                <w:r w:rsidRPr="00F55189"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>Mikroregion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>u</w:t>
                </w:r>
                <w:r w:rsidRPr="00F55189"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 xml:space="preserve"> Moštěnka</w:t>
                </w:r>
              </w:p>
            </w:txbxContent>
          </v:textbox>
          <w10:wrap type="tight"/>
        </v:shape>
      </w:pict>
    </w:r>
    <w:r w:rsidR="002821B9" w:rsidRPr="00133B98">
      <w:rPr>
        <w:rFonts w:ascii="Arial" w:eastAsia="Times New Roman" w:hAnsi="Arial" w:cs="Arial"/>
        <w:b/>
        <w:sz w:val="18"/>
        <w:szCs w:val="18"/>
        <w:lang w:eastAsia="cs-CZ"/>
      </w:rPr>
      <w:t>Počítačová služba s.r.o., Stupkova 413/1a, Olomouc 779 00</w:t>
    </w:r>
  </w:p>
  <w:p w:rsidR="002821B9" w:rsidRDefault="002821B9" w:rsidP="00AF0BA4">
    <w:pPr>
      <w:pStyle w:val="Zpat"/>
      <w:tabs>
        <w:tab w:val="clear" w:pos="9072"/>
        <w:tab w:val="right" w:pos="9781"/>
      </w:tabs>
      <w:spacing w:after="40"/>
      <w:ind w:left="0" w:right="-709"/>
      <w:rPr>
        <w:rFonts w:ascii="Arial" w:eastAsia="Times New Roman" w:hAnsi="Arial" w:cs="Arial"/>
        <w:sz w:val="16"/>
        <w:szCs w:val="16"/>
        <w:lang w:eastAsia="cs-CZ"/>
      </w:rPr>
    </w:pPr>
    <w:r w:rsidRPr="00BB7CFC">
      <w:rPr>
        <w:rFonts w:ascii="Arial" w:eastAsia="Times New Roman" w:hAnsi="Arial" w:cs="Arial"/>
        <w:sz w:val="16"/>
        <w:szCs w:val="16"/>
        <w:lang w:eastAsia="cs-CZ"/>
      </w:rPr>
      <w:t>Spisová značka: C. 24232 vedená u rejstříkového soudu v</w:t>
    </w:r>
    <w:r>
      <w:rPr>
        <w:rFonts w:ascii="Arial" w:eastAsia="Times New Roman" w:hAnsi="Arial" w:cs="Arial"/>
        <w:sz w:val="16"/>
        <w:szCs w:val="16"/>
        <w:lang w:eastAsia="cs-CZ"/>
      </w:rPr>
      <w:t> </w:t>
    </w:r>
    <w:r w:rsidRPr="00BB7CFC">
      <w:rPr>
        <w:rFonts w:ascii="Arial" w:eastAsia="Times New Roman" w:hAnsi="Arial" w:cs="Arial"/>
        <w:sz w:val="16"/>
        <w:szCs w:val="16"/>
        <w:lang w:eastAsia="cs-CZ"/>
      </w:rPr>
      <w:t>Ostravě</w:t>
    </w:r>
  </w:p>
  <w:p w:rsidR="002821B9" w:rsidRPr="00172818" w:rsidRDefault="002821B9" w:rsidP="00AF0BA4">
    <w:pPr>
      <w:pStyle w:val="Zpat"/>
      <w:tabs>
        <w:tab w:val="clear" w:pos="9072"/>
        <w:tab w:val="right" w:pos="9781"/>
      </w:tabs>
      <w:spacing w:after="40"/>
      <w:ind w:left="0" w:right="-709"/>
      <w:rPr>
        <w:rFonts w:ascii="Arial" w:hAnsi="Arial" w:cs="Arial"/>
        <w:sz w:val="16"/>
        <w:szCs w:val="16"/>
      </w:rPr>
    </w:pPr>
    <w:r w:rsidRPr="00172818">
      <w:rPr>
        <w:rFonts w:ascii="Arial" w:hAnsi="Arial" w:cs="Arial"/>
        <w:sz w:val="16"/>
        <w:szCs w:val="16"/>
      </w:rPr>
      <w:t xml:space="preserve">IČO: </w:t>
    </w:r>
    <w:proofErr w:type="gramStart"/>
    <w:r w:rsidRPr="00172818">
      <w:rPr>
        <w:rFonts w:ascii="Arial" w:hAnsi="Arial" w:cs="Arial"/>
        <w:sz w:val="16"/>
        <w:szCs w:val="16"/>
      </w:rPr>
      <w:t>25884735   DIČ</w:t>
    </w:r>
    <w:proofErr w:type="gramEnd"/>
    <w:r w:rsidRPr="00172818">
      <w:rPr>
        <w:rFonts w:ascii="Arial" w:hAnsi="Arial" w:cs="Arial"/>
        <w:sz w:val="16"/>
        <w:szCs w:val="16"/>
      </w:rPr>
      <w:t>: CZ25884735</w:t>
    </w:r>
  </w:p>
  <w:p w:rsidR="002821B9" w:rsidRPr="00AF0BA4" w:rsidRDefault="002821B9" w:rsidP="00AF0BA4">
    <w:pPr>
      <w:pStyle w:val="Zpat"/>
      <w:tabs>
        <w:tab w:val="clear" w:pos="9072"/>
        <w:tab w:val="right" w:pos="9781"/>
      </w:tabs>
      <w:spacing w:after="40"/>
      <w:ind w:left="0" w:right="-709"/>
      <w:rPr>
        <w:rFonts w:ascii="Arial" w:eastAsia="Times New Roman" w:hAnsi="Arial" w:cs="Arial"/>
        <w:sz w:val="28"/>
        <w:szCs w:val="16"/>
        <w:lang w:eastAsia="cs-CZ"/>
      </w:rPr>
    </w:pPr>
  </w:p>
  <w:p w:rsidR="002821B9" w:rsidRDefault="002821B9" w:rsidP="00DB7365">
    <w:pPr>
      <w:pBdr>
        <w:top w:val="single" w:sz="4" w:space="0" w:color="auto"/>
      </w:pBdr>
      <w:tabs>
        <w:tab w:val="right" w:pos="8789"/>
      </w:tabs>
      <w:spacing w:after="0" w:line="240" w:lineRule="auto"/>
      <w:ind w:left="0"/>
      <w:jc w:val="left"/>
      <w:rPr>
        <w:rFonts w:ascii="Arial" w:eastAsia="Times New Roman" w:hAnsi="Arial" w:cs="Arial"/>
        <w:b/>
        <w:color w:val="000000"/>
        <w:sz w:val="18"/>
        <w:szCs w:val="15"/>
        <w:lang w:eastAsia="cs-CZ"/>
      </w:rPr>
    </w:pPr>
  </w:p>
  <w:p w:rsidR="002821B9" w:rsidRPr="00BB7CFC" w:rsidRDefault="002821B9" w:rsidP="00DB7365">
    <w:pPr>
      <w:tabs>
        <w:tab w:val="right" w:pos="8789"/>
      </w:tabs>
      <w:spacing w:after="0" w:line="240" w:lineRule="auto"/>
      <w:ind w:left="0"/>
      <w:jc w:val="center"/>
      <w:rPr>
        <w:rFonts w:ascii="Arial" w:eastAsia="Times New Roman" w:hAnsi="Arial" w:cs="Arial"/>
        <w:b/>
        <w:color w:val="000000"/>
        <w:sz w:val="18"/>
        <w:szCs w:val="15"/>
        <w:lang w:eastAsia="cs-CZ"/>
      </w:rPr>
    </w:pPr>
    <w:r w:rsidRPr="00BB7CFC">
      <w:rPr>
        <w:rFonts w:ascii="Arial" w:eastAsia="Times New Roman" w:hAnsi="Arial" w:cs="Arial"/>
        <w:b/>
        <w:color w:val="000000"/>
        <w:sz w:val="18"/>
        <w:szCs w:val="15"/>
        <w:lang w:eastAsia="cs-CZ"/>
      </w:rPr>
      <w:t>Projekt „Podnikatelský miniinkubátor“ - CZ.1.04/3.4.04/88.00372</w:t>
    </w:r>
  </w:p>
  <w:p w:rsidR="002821B9" w:rsidRDefault="002821B9" w:rsidP="00DB7365">
    <w:pPr>
      <w:tabs>
        <w:tab w:val="right" w:pos="8789"/>
        <w:tab w:val="right" w:pos="9072"/>
      </w:tabs>
      <w:spacing w:after="0" w:line="240" w:lineRule="auto"/>
      <w:ind w:left="0"/>
      <w:jc w:val="center"/>
      <w:rPr>
        <w:rFonts w:ascii="Arial" w:eastAsia="Times New Roman" w:hAnsi="Arial" w:cs="Arial"/>
        <w:sz w:val="16"/>
        <w:szCs w:val="16"/>
        <w:lang w:eastAsia="cs-CZ"/>
      </w:rPr>
    </w:pPr>
    <w:r w:rsidRPr="007D387E">
      <w:rPr>
        <w:rFonts w:ascii="Arial" w:eastAsia="Times New Roman" w:hAnsi="Arial" w:cs="Arial"/>
        <w:sz w:val="16"/>
        <w:szCs w:val="16"/>
        <w:lang w:eastAsia="cs-CZ"/>
      </w:rPr>
      <w:t>Tento projekt je financován z prostředků ESF prostřednictvím OP LZZ a státního rozpočtu ČR.</w:t>
    </w:r>
  </w:p>
  <w:p w:rsidR="002821B9" w:rsidRDefault="002821B9" w:rsidP="009648AB">
    <w:pPr>
      <w:tabs>
        <w:tab w:val="right" w:pos="9781"/>
      </w:tabs>
      <w:spacing w:after="0" w:line="240" w:lineRule="auto"/>
      <w:ind w:left="-851" w:right="-709"/>
      <w:jc w:val="left"/>
      <w:rPr>
        <w:rFonts w:ascii="Arial" w:eastAsia="Times New Roman" w:hAnsi="Arial" w:cs="Arial"/>
        <w:sz w:val="16"/>
        <w:szCs w:val="16"/>
        <w:lang w:eastAsia="cs-CZ"/>
      </w:rPr>
    </w:pPr>
  </w:p>
  <w:p w:rsidR="002821B9" w:rsidRDefault="002821B9" w:rsidP="009648AB">
    <w:pPr>
      <w:tabs>
        <w:tab w:val="right" w:pos="9781"/>
      </w:tabs>
      <w:spacing w:after="0" w:line="240" w:lineRule="auto"/>
      <w:ind w:left="-851" w:right="-709"/>
      <w:jc w:val="left"/>
      <w:rPr>
        <w:rFonts w:ascii="Arial" w:eastAsia="Times New Roman" w:hAnsi="Arial" w:cs="Arial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68" w:rsidRDefault="008F5568" w:rsidP="001C08F4">
      <w:pPr>
        <w:spacing w:after="0" w:line="240" w:lineRule="auto"/>
      </w:pPr>
      <w:r>
        <w:separator/>
      </w:r>
    </w:p>
  </w:footnote>
  <w:footnote w:type="continuationSeparator" w:id="0">
    <w:p w:rsidR="008F5568" w:rsidRDefault="008F5568" w:rsidP="001C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B9" w:rsidRDefault="002821B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-59055</wp:posOffset>
          </wp:positionV>
          <wp:extent cx="5756275" cy="624840"/>
          <wp:effectExtent l="0" t="0" r="0" b="3810"/>
          <wp:wrapNone/>
          <wp:docPr id="16" name="obrázek 2" descr="esf_eu_oplzz_Podporujeme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f_eu_oplzz_Podporujeme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21B9" w:rsidRDefault="002821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8F4"/>
    <w:rsid w:val="00013352"/>
    <w:rsid w:val="00033AEA"/>
    <w:rsid w:val="00054C8C"/>
    <w:rsid w:val="000618E0"/>
    <w:rsid w:val="000A2DCC"/>
    <w:rsid w:val="000F397C"/>
    <w:rsid w:val="0011431C"/>
    <w:rsid w:val="00133B98"/>
    <w:rsid w:val="00140187"/>
    <w:rsid w:val="00154323"/>
    <w:rsid w:val="00155C48"/>
    <w:rsid w:val="0016431B"/>
    <w:rsid w:val="0017273F"/>
    <w:rsid w:val="001744E2"/>
    <w:rsid w:val="001870CC"/>
    <w:rsid w:val="00191569"/>
    <w:rsid w:val="001A3171"/>
    <w:rsid w:val="001C08F4"/>
    <w:rsid w:val="001F26B8"/>
    <w:rsid w:val="00207499"/>
    <w:rsid w:val="002340E6"/>
    <w:rsid w:val="0026375A"/>
    <w:rsid w:val="00275FFC"/>
    <w:rsid w:val="002821B9"/>
    <w:rsid w:val="002973AC"/>
    <w:rsid w:val="002C0C39"/>
    <w:rsid w:val="002C108E"/>
    <w:rsid w:val="002D0CF5"/>
    <w:rsid w:val="002E0EE7"/>
    <w:rsid w:val="00301F65"/>
    <w:rsid w:val="0031701B"/>
    <w:rsid w:val="00331CAA"/>
    <w:rsid w:val="00332A4F"/>
    <w:rsid w:val="003676EA"/>
    <w:rsid w:val="00384AB2"/>
    <w:rsid w:val="0038669F"/>
    <w:rsid w:val="003C5C71"/>
    <w:rsid w:val="003F0961"/>
    <w:rsid w:val="003F22C7"/>
    <w:rsid w:val="004029C5"/>
    <w:rsid w:val="00410876"/>
    <w:rsid w:val="00411BF6"/>
    <w:rsid w:val="00417FF3"/>
    <w:rsid w:val="004334C6"/>
    <w:rsid w:val="00437E85"/>
    <w:rsid w:val="00442BCE"/>
    <w:rsid w:val="0047276F"/>
    <w:rsid w:val="004A6996"/>
    <w:rsid w:val="004D2199"/>
    <w:rsid w:val="004D4505"/>
    <w:rsid w:val="004F305C"/>
    <w:rsid w:val="00504D27"/>
    <w:rsid w:val="005115E9"/>
    <w:rsid w:val="00582F6F"/>
    <w:rsid w:val="005B4B60"/>
    <w:rsid w:val="005D5BE3"/>
    <w:rsid w:val="005D69DD"/>
    <w:rsid w:val="005F7362"/>
    <w:rsid w:val="005F7EB3"/>
    <w:rsid w:val="0063668B"/>
    <w:rsid w:val="006566AE"/>
    <w:rsid w:val="006623A7"/>
    <w:rsid w:val="00674021"/>
    <w:rsid w:val="006767B6"/>
    <w:rsid w:val="006830B9"/>
    <w:rsid w:val="0068600B"/>
    <w:rsid w:val="006A43C4"/>
    <w:rsid w:val="006B1951"/>
    <w:rsid w:val="006B3548"/>
    <w:rsid w:val="006F05C7"/>
    <w:rsid w:val="007016E5"/>
    <w:rsid w:val="00712CEA"/>
    <w:rsid w:val="007241CC"/>
    <w:rsid w:val="0073094E"/>
    <w:rsid w:val="00795653"/>
    <w:rsid w:val="007A32E5"/>
    <w:rsid w:val="007B75FE"/>
    <w:rsid w:val="007D387E"/>
    <w:rsid w:val="007D6FF2"/>
    <w:rsid w:val="007E76A4"/>
    <w:rsid w:val="0081292A"/>
    <w:rsid w:val="00817FDC"/>
    <w:rsid w:val="0083684C"/>
    <w:rsid w:val="00856B7A"/>
    <w:rsid w:val="00867CE0"/>
    <w:rsid w:val="008E41AE"/>
    <w:rsid w:val="008F5568"/>
    <w:rsid w:val="00905AB2"/>
    <w:rsid w:val="00940B82"/>
    <w:rsid w:val="00944A1F"/>
    <w:rsid w:val="009648AB"/>
    <w:rsid w:val="0097170A"/>
    <w:rsid w:val="009A7A71"/>
    <w:rsid w:val="009B093D"/>
    <w:rsid w:val="009C19C6"/>
    <w:rsid w:val="009E366A"/>
    <w:rsid w:val="009E3CF3"/>
    <w:rsid w:val="009F3D17"/>
    <w:rsid w:val="00A912E2"/>
    <w:rsid w:val="00AA2684"/>
    <w:rsid w:val="00AA3466"/>
    <w:rsid w:val="00AB4FA9"/>
    <w:rsid w:val="00AD43A1"/>
    <w:rsid w:val="00AF0BA4"/>
    <w:rsid w:val="00B16013"/>
    <w:rsid w:val="00B55C61"/>
    <w:rsid w:val="00B60CE9"/>
    <w:rsid w:val="00B856A7"/>
    <w:rsid w:val="00BB4C82"/>
    <w:rsid w:val="00BB7CFC"/>
    <w:rsid w:val="00BD5C2C"/>
    <w:rsid w:val="00BE6ADD"/>
    <w:rsid w:val="00BE7036"/>
    <w:rsid w:val="00C10FFD"/>
    <w:rsid w:val="00C220B5"/>
    <w:rsid w:val="00C22538"/>
    <w:rsid w:val="00C35052"/>
    <w:rsid w:val="00C46CBB"/>
    <w:rsid w:val="00C57B76"/>
    <w:rsid w:val="00CB74A7"/>
    <w:rsid w:val="00CC59F9"/>
    <w:rsid w:val="00D15F52"/>
    <w:rsid w:val="00D97C5D"/>
    <w:rsid w:val="00DA4DC8"/>
    <w:rsid w:val="00DB3C65"/>
    <w:rsid w:val="00DB7365"/>
    <w:rsid w:val="00DC6580"/>
    <w:rsid w:val="00DC78FE"/>
    <w:rsid w:val="00DF0DF6"/>
    <w:rsid w:val="00E665C9"/>
    <w:rsid w:val="00ED09DF"/>
    <w:rsid w:val="00ED7CF6"/>
    <w:rsid w:val="00EE0D27"/>
    <w:rsid w:val="00EE5418"/>
    <w:rsid w:val="00F02B2F"/>
    <w:rsid w:val="00F21F07"/>
    <w:rsid w:val="00F4380D"/>
    <w:rsid w:val="00F47ECB"/>
    <w:rsid w:val="00F55189"/>
    <w:rsid w:val="00F6072B"/>
    <w:rsid w:val="00F8129F"/>
    <w:rsid w:val="00FB4D82"/>
    <w:rsid w:val="00FC29D5"/>
    <w:rsid w:val="00FD01AB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AB2"/>
    <w:pPr>
      <w:spacing w:after="120" w:line="276" w:lineRule="auto"/>
      <w:ind w:left="1418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C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08F4"/>
  </w:style>
  <w:style w:type="paragraph" w:styleId="Zpat">
    <w:name w:val="footer"/>
    <w:basedOn w:val="Normln"/>
    <w:link w:val="ZpatChar"/>
    <w:uiPriority w:val="99"/>
    <w:unhideWhenUsed/>
    <w:rsid w:val="001C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8F4"/>
  </w:style>
  <w:style w:type="paragraph" w:styleId="Textbubliny">
    <w:name w:val="Balloon Text"/>
    <w:basedOn w:val="Normln"/>
    <w:link w:val="TextbublinyChar"/>
    <w:uiPriority w:val="99"/>
    <w:semiHidden/>
    <w:unhideWhenUsed/>
    <w:rsid w:val="001C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8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7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AB2"/>
    <w:pPr>
      <w:spacing w:after="120" w:line="276" w:lineRule="auto"/>
      <w:ind w:left="1418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C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08F4"/>
  </w:style>
  <w:style w:type="paragraph" w:styleId="Zpat">
    <w:name w:val="footer"/>
    <w:basedOn w:val="Normln"/>
    <w:link w:val="ZpatChar"/>
    <w:uiPriority w:val="99"/>
    <w:unhideWhenUsed/>
    <w:rsid w:val="001C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8F4"/>
  </w:style>
  <w:style w:type="paragraph" w:styleId="Textbubliny">
    <w:name w:val="Balloon Text"/>
    <w:basedOn w:val="Normln"/>
    <w:link w:val="TextbublinyChar"/>
    <w:uiPriority w:val="99"/>
    <w:semiHidden/>
    <w:unhideWhenUsed/>
    <w:rsid w:val="001C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8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7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35B7-D379-453D-A61C-A3A35BC0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Podmolíková</dc:creator>
  <cp:lastModifiedBy>lpodmele</cp:lastModifiedBy>
  <cp:revision>2</cp:revision>
  <cp:lastPrinted>2014-09-24T11:10:00Z</cp:lastPrinted>
  <dcterms:created xsi:type="dcterms:W3CDTF">2014-10-07T05:32:00Z</dcterms:created>
  <dcterms:modified xsi:type="dcterms:W3CDTF">2014-10-07T05:32:00Z</dcterms:modified>
</cp:coreProperties>
</file>